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3.78378378378386" w:right="6484.86486486486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FA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CULDADE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Ci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encias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MédiCA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324324324324323" w:line="276" w:lineRule="auto"/>
        <w:ind w:left="238.3783783783784" w:right="6518.918918918918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626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38"/>
          <w:szCs w:val="38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38"/>
          <w:szCs w:val="38"/>
          <w:u w:val="none"/>
          <w:shd w:fill="auto" w:val="clear"/>
          <w:vertAlign w:val="baseline"/>
          <w:rtl w:val="0"/>
        </w:rPr>
        <w:t xml:space="preserve">CAS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26200"/>
          <w:sz w:val="38"/>
          <w:szCs w:val="3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3.78378378378386" w:right="6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8"/>
          <w:szCs w:val="38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38"/>
          <w:szCs w:val="38"/>
          <w:u w:val="none"/>
          <w:shd w:fill="auto" w:val="clear"/>
          <w:vertAlign w:val="baseline"/>
          <w:rtl w:val="0"/>
        </w:rPr>
        <w:t xml:space="preserve">casa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44.3243243243246" w:right="-739.4594594594605" w:hanging="3434.5945945945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Credenciamento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Decreto Federal No 52005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15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Recredenciamento: Portaria MEC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N°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712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2018 -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3.7837837837837" w:right="6523.7837837837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18"/>
          <w:szCs w:val="18"/>
          <w:u w:val="none"/>
          <w:shd w:fill="auto" w:val="clear"/>
          <w:vertAlign w:val="baseline"/>
          <w:rtl w:val="0"/>
        </w:rPr>
        <w:t xml:space="preserve">SÃ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PAUL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0.8108108108108" w:line="276" w:lineRule="auto"/>
        <w:ind w:left="155.6756756756758" w:right="6518.918918918918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ABINETE DA DIRETORIA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7.2972972972973" w:line="276" w:lineRule="auto"/>
        <w:ind w:left="3094.054054054054" w:right="3434.594594594593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Portaria 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N° 02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3783783783783" w:line="276" w:lineRule="auto"/>
        <w:ind w:left="194.59459459459453" w:right="481.62162162162076" w:firstLine="199.45945945945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Prof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José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Eduardo Lutaif Dolci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Diretor da Faculdade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Ciências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Médicas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Santa Casa de São Paulo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uso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suas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atribuições que lhe são conferidas pelo Reg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mento Interno da Faculdade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atendimento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ofício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27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CPG/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GSI/DPB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quanto aos critérios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priorização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aplicados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 Comissão de Pós-Graduaç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utilização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escolares de pró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reitoria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âmbito do PROSUP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81081081081084" w:line="276" w:lineRule="auto"/>
        <w:ind w:left="3911.351351351351" w:right="4174.054054054053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BELECE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72972972972974" w:line="276" w:lineRule="auto"/>
        <w:ind w:left="223.78378378378386" w:right="3974.594594594593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19 - A alocação da concessão dos benefícios será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0.81081081081084" w:line="276" w:lineRule="auto"/>
        <w:ind w:left="7594.054054054054" w:right="510.81081081081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Quantidade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6.48648648648646" w:right="5497.297297297297" w:hanging="467.02702702702703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Tipo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Benefício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Taxa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de Mestrado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Pró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reitoria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Taxas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Doutorado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Pró-reitoria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4.864864864865" w:right="3196.216216216216" w:hanging="4295.6756756756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Programa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Ciências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Saúde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Ciências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Saúde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4.5945945945946" w:line="276" w:lineRule="auto"/>
        <w:ind w:left="252.9729729729729" w:right="2597.837837837837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Art. 2o. Os temas estratégicos para utilização dos benefícios serão: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.5675675675676" w:line="276" w:lineRule="auto"/>
        <w:ind w:left="982.7027027027026" w:right="403.7837837837833" w:hanging="958.378378378378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1)EPIDEMIOLOGIA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EVENÇÃO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DIAGNÓSTICO E TRATAMENTO DE DOENÇAS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NEUROLÓGICAS E TRANSTORNOS MENTAIS.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7837837837838" w:line="276" w:lineRule="auto"/>
        <w:ind w:left="1002.1621621621623" w:right="369.7297297297291" w:hanging="982.702702702702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Descrição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Essa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pesquisa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busca esclarecer os mecanismos das doenças neurológica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ranstornos mentais atravé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estudo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ciência básica, translacionais, clínicos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cirúrgicos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estudos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 cadeira bás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realizados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experimentos com modelos animais e com cultura de tecidos de origem humana 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animal visando esclarecer mecanismos moleculares das doenças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estudo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novos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alvos terapêuticos. Os estudos clínicos e cirúrgicos abordam a epidemiologia,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prevenção,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diagnóstico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tratamento das doenças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transtornos do sistema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nervoso central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2702702702703" w:line="276" w:lineRule="auto"/>
        <w:ind w:left="1060.5405405405406" w:right="384.32432432432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30"/>
          <w:szCs w:val="30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ETIOLOGIA, DIAGNÓSTICO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0"/>
          <w:szCs w:val="30"/>
          <w:u w:val="none"/>
          <w:shd w:fill="auto" w:val="clear"/>
          <w:vertAlign w:val="baseline"/>
          <w:rtl w:val="0"/>
        </w:rPr>
        <w:t xml:space="preserve">TRATAMENTO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DAS DOENÇAS DO SISTEMA MÚSCULO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ESQUELÉTICO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7837837837838" w:line="276" w:lineRule="auto"/>
        <w:ind w:left="1041.081081081081" w:right="36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Descrição: Abrange temáticas relacionadas à etiologia, diagnóstico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tratamento das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ças agudas e crônicas do sistema neuro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musculo-esquelético. Aborda estudos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erentes à promoção, diagnóstico e tratamento do grupo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eixo das situações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mencionadas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Esta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linha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aborda projetos de pesquisa com discussão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ectos intervencionistas, preven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epidemiológicos 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tratamento, através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fenômenos neuro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ortopédicos sistêmicos e seus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resultados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funcionais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abordagem do movimento. A linha de pesquisa aproxima os eixos temáticos que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6.7567567567568" w:line="276" w:lineRule="auto"/>
        <w:ind w:left="-131.3513513513513" w:right="306.4864864864853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Mantenedora: F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ndação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rnaldo Vieira de Carvalho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Cesário Mot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Junior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61 - CE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012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020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Vila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Buarqu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Sã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Paulo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SP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Telefone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(11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367-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7700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42.7027027027025" w:right="3590.2702702702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w.fcm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santaca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p.edu.br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9.45945945945937" w:right="6358.378378378376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ULDADE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Ciencias MEDIC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AS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94594594594595" w:line="276" w:lineRule="auto"/>
        <w:ind w:left="364.86486486486484" w:right="6407.027027027027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626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38"/>
          <w:szCs w:val="38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38"/>
          <w:szCs w:val="38"/>
          <w:u w:val="none"/>
          <w:shd w:fill="auto" w:val="clear"/>
          <w:vertAlign w:val="baseline"/>
          <w:rtl w:val="0"/>
        </w:rPr>
        <w:t xml:space="preserve">CAS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26200"/>
          <w:sz w:val="38"/>
          <w:szCs w:val="3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4.594594594595" w:right="-875.67567567567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Credenciamento: Decreto Federal No 52005, de 15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63 -0.0.U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1963 Recredenciamento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Portaria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MEC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N° 712,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07/2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018 -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O.U.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018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34.5945945945948" w:right="6358.378378378376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7.2972972972973" w:line="276" w:lineRule="auto"/>
        <w:ind w:left="1007.0270270270271" w:right="345.4054054054040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originam estudos e projetos de pesquisa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através da experiência dos orientadores.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abordagem transdisciplinar direcionada para a elaboração de conteúdo em ortopedia, com enfoqu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etiologia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diagnóstico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nos tr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atamentos,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esd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aspectos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microscópico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os macroscópicos, facilitando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ingressante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aplicação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estratégias para desenvolver a docência e a pesquisa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 interdisciplinar esta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área.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86486486486487" w:line="276" w:lineRule="auto"/>
        <w:ind w:left="1080" w:right="364.8648648648645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MECANISMO MOLECULAR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PIDEMIOLOGIA, PREVENÇÃO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DIAGNÓSTICO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TRATAMENTO DAS DOENÇAS TRANSMISSÍVEIS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INFECCIOSAS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32432432432432" w:line="276" w:lineRule="auto"/>
        <w:ind w:left="1065.4054054054054" w:right="296.756756756756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Descrição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Essa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linha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pesquisa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aborda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estudos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epidemiológicos e clínicos com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ênfase nos aspe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ctos preventivos, patofisiológicos, terapêuticos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epidemiológicos relacionados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doenças transmissíveis e infeccios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estudos clínicos vão incluir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esde levantamento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importância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epidemiológica,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caracterização clinica mais adequada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propostas de intervenção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terapêutica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Do ponto de vista molecular,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os 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udos poderão abordar padronização de testes moleculares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utilização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testes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moleculare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já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estabelecidos tanto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tudo etiopatogênico como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diagnóstico da doença.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8.1081081081081" w:line="276" w:lineRule="auto"/>
        <w:ind w:left="1138.378378378378" w:right="209.1891891891896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IV) MECANISMO MOLECULARES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EPIDEMIOLOGIA,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VENÇÃO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DIAGNÓSTICO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TRATAMENTO DAS DOENÇAS SISTÊMICAS. Descrição: Essa linha de pesquisa aborda estudos pré-clinicos, translacionais e clínicos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 ênfase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nos 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pect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atofisiológicos, farmacológicos, terapêuticos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epidemiológico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relacionados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doenças sistêmicas. Os estudo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clínicos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empregarão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protocolos experimentais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 vivo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ex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vivo e in vitro 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possível utilizaçã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 animais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de experimentação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células humanas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ão huma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nas 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abordagem de aspectos funcionais, celulares e moleculares envolvidos nos processos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biológicos. 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estudos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clínic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vão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incluir desde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evantamento 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importância epidemiológica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acterização clínica mais adequada e propostas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intervenção terapêutica. Do ponto de vista molecular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estudos poderão abordar padronização de testes moleculares, utilização de testes moleculares já estabelecidos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para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studo etiopatogênico com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diagnóstic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da 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ença.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conhecimentos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obtidos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 pesquisa básica darão sustentação à pesquisa translacional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qual faz a ponte entre a pesquisa pré-clínica e clínica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Tais pesquisas objetivam a aplicabilidade do conhecimento na área médica.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6.7567567567568" w:line="276" w:lineRule="auto"/>
        <w:ind w:left="1211.3513513513517" w:right="252.972972972972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CANISMOS MOLECULARES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DESENVOLVIMENTO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DIAGNÓSTICOS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TRATAMENTOS DAS DOENÇAS NEOPLÁSICAS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05405405405406" w:line="276" w:lineRule="auto"/>
        <w:ind w:left="1187.027027027027" w:right="18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Descrição: Nesta lin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pesquisa o objetivo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caracterizar molecularmente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tumores, ao longo de sua evolução, buscando perfis de expressão típic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de lesões benignas, pré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gnas e mal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nas, de modo a encontrar marcadores de prognóstico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diagnóstico e alvos 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terapia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be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como caracterizar o perfil epidemiológico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nossa população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pacientes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0.8108108108108" w:line="276" w:lineRule="auto"/>
        <w:ind w:left="34.05405405405418" w:right="145.94594594594582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Mantenedora: Fundação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Arnaldo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Vieira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Carvalho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Dr. Cesário Motta Junior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CEP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1-0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Vila Buarque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Paulo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SP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Telefone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3367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7700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03.2432432432433" w:right="3405.405405405405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c3c3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fcms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asasp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afaf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edu.br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9.45945945945937" w:right="6343.7837837837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FACULD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e6e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iencias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MEDICAS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DA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8.10810810810807" w:right="6397.29729729729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38"/>
          <w:szCs w:val="38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38"/>
          <w:szCs w:val="38"/>
          <w:u w:val="none"/>
          <w:shd w:fill="auto" w:val="clear"/>
          <w:vertAlign w:val="baseline"/>
          <w:rtl w:val="0"/>
        </w:rPr>
        <w:t xml:space="preserve">CASA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4.864864864865" w:right="-875.67567567567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Credenciam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Decreto Federal No 52005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15/05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1963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U. 16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1963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Recredenciamento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Portaria MEC N° 712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26/07/2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7/07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44.3243243243246" w:right="6353.5135135135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PAULO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7.02702702702703" w:line="276" w:lineRule="auto"/>
        <w:ind w:left="1041.081081081081" w:right="3556.2162162162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VI)QUALIDADE DE VIDA E PROMOÇÃO DA SAÚDE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7297297297297" w:line="276" w:lineRule="auto"/>
        <w:ind w:left="1045.9459459459458" w:right="355.135135135135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Descrição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Esta linha de pesquisa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visa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detectar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sinais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 esgotamento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físico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-psíquico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emociona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 estudantes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da Saúde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propor ações de humanização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 revertam ou evitem esse esgotamento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estudantes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profissionais da área de saúde estão submetidos a escalas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horários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intensos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atividade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 demandam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muita aten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Mesmo preparados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alificados tecnicamente, a diminuição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qualidade de vida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estes grupos pode influenciar negativamente a q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alidade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serviço prestada aos usuários do sistema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público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saúde.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5405405405405" w:line="276" w:lineRule="auto"/>
        <w:ind w:left="374.5945945945945" w:right="4169.18918918918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fd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critérios de seleção de bolsistas serão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4324324324324" w:line="276" w:lineRule="auto"/>
        <w:ind w:left="768.6486486486488" w:right="4354.054054054053" w:hanging="763.783783783783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qualidade do projeto de pesquisa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A produtividade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professor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orientador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7.02702702702703" w:line="276" w:lineRule="auto"/>
        <w:ind w:left="394.0540540540542" w:right="316.216216216216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49 - A atribuição dos benefícios será realizada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 equitativa aos professores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orientadores.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1621621621622" w:line="276" w:lineRule="auto"/>
        <w:ind w:left="418.3783783783784" w:right="311.35135135134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5o - A Comissão de Pós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Graduação (CPG) se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 responsável pela análise e deliberação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dos pedidos.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6.7567567567568" w:line="276" w:lineRule="auto"/>
        <w:ind w:left="442.7027027027026" w:right="2802.162162162161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6o - Esta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Portaria entra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 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publicação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2.4324324324324" w:line="276" w:lineRule="auto"/>
        <w:ind w:left="5721.081081081082" w:right="622.7027027027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2022.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94594594594595" w:line="276" w:lineRule="auto"/>
        <w:ind w:left="5983.783783783783" w:right="685.945945945945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38"/>
          <w:szCs w:val="3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202000"/>
          <w:sz w:val="38"/>
          <w:szCs w:val="3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38"/>
          <w:szCs w:val="38"/>
          <w:u w:val="none"/>
          <w:shd w:fill="auto" w:val="clear"/>
          <w:vertAlign w:val="baseline"/>
          <w:rtl w:val="0"/>
        </w:rPr>
        <w:t xml:space="preserve">kislo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202000"/>
          <w:sz w:val="38"/>
          <w:szCs w:val="3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38"/>
          <w:szCs w:val="38"/>
          <w:u w:val="none"/>
          <w:shd w:fill="auto" w:val="clear"/>
          <w:vertAlign w:val="baseline"/>
          <w:rtl w:val="0"/>
        </w:rPr>
        <w:t xml:space="preserve">ack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35.675675675676" w:right="617.8378378378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Prof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Dr.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José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Eduard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Lutaif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Dolci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64864864864865" w:line="276" w:lineRule="auto"/>
        <w:ind w:left="6236.756756756757" w:right="1114.0540540540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Diretor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Faculdade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18.9189189189187" w:right="4811.351351351351" w:hanging="1795.13513513513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Registrado(a) no Livro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ATOS LEGAIS DA DIRETORIA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64864864864865" w:line="276" w:lineRule="auto"/>
        <w:ind w:left="2408.1081081081084" w:right="4767.56756756756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024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022 às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FL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701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5.4054054054052" w:right="4772.4324324324325" w:hanging="145.945945945945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junho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2022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Publicado(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em 27 de junho de 2022.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2.1621621621623" w:right="4757.8378378378375" w:firstLine="467.02702702702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São Paulo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junho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2022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2"/>
          <w:szCs w:val="3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32"/>
          <w:szCs w:val="3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2"/>
          <w:szCs w:val="32"/>
          <w:u w:val="none"/>
          <w:shd w:fill="auto" w:val="clear"/>
          <w:vertAlign w:val="baseline"/>
          <w:rtl w:val="0"/>
        </w:rPr>
        <w:t xml:space="preserve">nuque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Vennel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29729729729729" w:line="276" w:lineRule="auto"/>
        <w:ind w:left="972.9729729729729" w:right="5652.972972972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Dr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Luiz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riqu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Amaral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72972972972973" w:line="276" w:lineRule="auto"/>
        <w:ind w:left="1517.837837837838" w:right="6241.62162162162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Secretário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2.7027027027025" w:line="276" w:lineRule="auto"/>
        <w:ind w:left="53.513513513513544" w:right="126.48648648648532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Mantenedo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dação Arnaldo Vieira de Carvalho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Rua Dr. Cesário Motta Junior, 61 - CEP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1221-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020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Vila Buarque 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Paulo/SP - Telefone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ede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11)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3367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7700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03.2432432432433" w:right="3381.0810810810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fcmsantacas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.edu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