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B37" w:rsidRPr="000E5B37" w:rsidRDefault="000E5B37" w:rsidP="00F41FF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ind w:left="-283" w:right="-227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pt-BR"/>
        </w:rPr>
      </w:pPr>
      <w:r w:rsidRPr="000E5B37">
        <w:rPr>
          <w:rFonts w:ascii="Comic Sans MS" w:eastAsia="Times New Roman" w:hAnsi="Comic Sans MS" w:cs="Arial"/>
          <w:b/>
          <w:bCs/>
          <w:sz w:val="24"/>
          <w:szCs w:val="24"/>
          <w:lang w:eastAsia="pt-BR"/>
        </w:rPr>
        <w:t>ESTÓRIAS DA HISTÓRIA DA CIVILIZAÇÃO E DA ARTE - 2019</w:t>
      </w:r>
    </w:p>
    <w:p w:rsidR="000E5B37" w:rsidRPr="000E5B37" w:rsidRDefault="000E5B37" w:rsidP="00F41FF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ind w:left="-283" w:right="-227"/>
        <w:jc w:val="center"/>
        <w:rPr>
          <w:rFonts w:ascii="Comic Sans MS" w:eastAsia="Times New Roman" w:hAnsi="Comic Sans MS" w:cs="Arial"/>
          <w:b/>
          <w:bCs/>
          <w:sz w:val="20"/>
          <w:szCs w:val="24"/>
          <w:lang w:eastAsia="pt-BR"/>
        </w:rPr>
      </w:pPr>
      <w:r w:rsidRPr="000E5B37">
        <w:rPr>
          <w:rFonts w:ascii="Comic Sans MS" w:eastAsia="Times New Roman" w:hAnsi="Comic Sans MS" w:cs="Arial"/>
          <w:b/>
          <w:bCs/>
          <w:sz w:val="20"/>
          <w:szCs w:val="24"/>
          <w:lang w:eastAsia="pt-BR"/>
        </w:rPr>
        <w:t>DECIO CASSIANI ALTIMARI (</w:t>
      </w:r>
      <w:r w:rsidRPr="000E5B37">
        <w:rPr>
          <w:rFonts w:ascii="Comic Sans MS" w:eastAsia="Times New Roman" w:hAnsi="Comic Sans MS" w:cs="Arial"/>
          <w:bCs/>
          <w:sz w:val="18"/>
          <w:szCs w:val="18"/>
          <w:lang w:eastAsia="pt-BR"/>
        </w:rPr>
        <w:t>decio@altimari.com.br)</w:t>
      </w:r>
    </w:p>
    <w:p w:rsidR="000E5B37" w:rsidRPr="00CE14D7" w:rsidRDefault="000E5B37" w:rsidP="00F41FF2">
      <w:pPr>
        <w:spacing w:after="0" w:line="240" w:lineRule="auto"/>
        <w:ind w:left="-283" w:right="-227" w:firstLine="708"/>
        <w:jc w:val="both"/>
        <w:rPr>
          <w:rFonts w:ascii="Comic Sans MS" w:eastAsia="Times New Roman" w:hAnsi="Comic Sans MS" w:cs="Arial"/>
          <w:bCs/>
          <w:sz w:val="16"/>
          <w:szCs w:val="16"/>
          <w:lang w:eastAsia="pt-BR"/>
        </w:rPr>
      </w:pPr>
    </w:p>
    <w:p w:rsidR="000E5B37" w:rsidRPr="000E5B37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bCs/>
          <w:sz w:val="16"/>
          <w:szCs w:val="16"/>
          <w:lang w:eastAsia="pt-BR"/>
        </w:rPr>
        <w:t>Prezadíssima e prezadíssimo,</w:t>
      </w:r>
      <w:r w:rsidR="00F41FF2">
        <w:rPr>
          <w:rFonts w:ascii="Comic Sans MS" w:eastAsia="Times New Roman" w:hAnsi="Comic Sans MS" w:cs="Arial"/>
          <w:bCs/>
          <w:sz w:val="16"/>
          <w:szCs w:val="16"/>
          <w:lang w:eastAsia="pt-BR"/>
        </w:rPr>
        <w:t xml:space="preserve"> 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e</w:t>
      </w:r>
      <w:r w:rsidR="003747A6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stou propondo tornar a dividir com vocês, 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em 2019, o meu prazer pelas coisas da Arte. 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Interessado pela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História da Humanidade, sempre mantive (profundo) interesse por ela, e sempre busquei, desde os tempos dos iniciais bancos escolares, o entendimento do porque, do como, do onde e do quando o homem fez o que fez quando fez as obras que a gente chama de Obras de Arte. Através do ensinamento de excepcionais professores (e tive o privilégio de ter muitos – aos quais sempre rendo minhas homenagens quasi-quê em feitio de oração), procurei cercar minha vida com aquilo que é o mais bonito 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que 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 Humanidade produziu: o imenso e inesgotável patrimônio d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e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Arte Visual, essa fartura de belezas que estão em terras próximas e distantes, ou no acervo dos museus, ou no escuro das catedrais, ou 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nos corredores dos castelos, em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capitais ou em aldeias, nos pertos, nos longes, nos logradouros urbanos ou desérticos, 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e 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que tive o privilégio de conhecer. </w:t>
      </w:r>
      <w:bookmarkStart w:id="0" w:name="_GoBack"/>
      <w:bookmarkEnd w:id="0"/>
    </w:p>
    <w:p w:rsidR="000E5B37" w:rsidRPr="000E5B37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No tempo de hoje o mundo ficou deste tamanhinho; medindo a dimensão dele, ele tem a distância que vai do nosso olho à tela do monitor do computador (ou do celular). Porém, ali o mai</w:t>
      </w:r>
      <w:r w:rsidR="003747A6">
        <w:rPr>
          <w:rFonts w:ascii="Comic Sans MS" w:eastAsia="Times New Roman" w:hAnsi="Comic Sans MS" w:cs="Arial"/>
          <w:sz w:val="16"/>
          <w:szCs w:val="16"/>
          <w:lang w:eastAsia="pt-BR"/>
        </w:rPr>
        <w:t>s que se vê n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esse hoje é feio. D</w:t>
      </w:r>
      <w:r w:rsidR="003747A6">
        <w:rPr>
          <w:rFonts w:ascii="Comic Sans MS" w:eastAsia="Times New Roman" w:hAnsi="Comic Sans MS" w:cs="Arial"/>
          <w:sz w:val="16"/>
          <w:szCs w:val="16"/>
          <w:lang w:eastAsia="pt-BR"/>
        </w:rPr>
        <w:t>e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belo, há cada vez menos para se ver. Pois é das belezas belas (que busquei, que encontrei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, que selecionei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e que arquivei desde há um tempão) que proponho contar/mostrar, contando/mostrando, através de tudo o que acumulei (junto com minha mulher Miriam) nas tantas viagens que fiz (fizemos) pelo mundo – transformando em “práticas” as aulas “teóricas” que a Arte dos livros me ensinou. </w:t>
      </w:r>
      <w:r w:rsidR="003747A6">
        <w:rPr>
          <w:rFonts w:ascii="Comic Sans MS" w:eastAsia="Times New Roman" w:hAnsi="Comic Sans MS" w:cs="Arial"/>
          <w:sz w:val="16"/>
          <w:szCs w:val="16"/>
          <w:lang w:eastAsia="pt-BR"/>
        </w:rPr>
        <w:t>São tesouros que encontrei n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as muitas regiões visitadas que quero dividir.</w:t>
      </w:r>
    </w:p>
    <w:p w:rsidR="000E5B37" w:rsidRPr="000E5B37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Assim é que estarei promovendo, em 2019, mais uma série de reuniões (ao longo do ano todo)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, como venho fazendo há décadas,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para desfilar, com meu gosto e meus conceitos, tais tesouros que recuso guardar só para mim, mesmo porque o prazer de dividi-los me tem sido tão ou mais prazeroso quanto foi encontrá-los. </w:t>
      </w:r>
    </w:p>
    <w:p w:rsidR="000E5B37" w:rsidRPr="000E5B37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Nestas reuniões terei a satisfação de contar/mostrar, do meu jeito, como a Civilização evoluiu, desde os tempos Pré-Históricos até a contemporaneidade... através da Arte Visual que produziu. </w:t>
      </w:r>
    </w:p>
    <w:p w:rsidR="00CE14D7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Importante: não gosto de chamar esta proposta de Curso. Nos Cursos tem quem vai ensinar e tem quem vem aprender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. C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om Arte é assim não. De Arte, ou se gosta ou não se gosta. Pois nestas reuniões quero é contar 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como e porque eu gosto de Arte.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Daí que proponho percorrermos Períodos Artísticos, vendo o que se fez neles a ponto de diferenciá-los em movimentos artísticos que se sucederam,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desde o tempo em que um antropo</w:t>
      </w:r>
      <w:r w:rsidR="00037BB6">
        <w:rPr>
          <w:rFonts w:ascii="Comic Sans MS" w:eastAsia="Times New Roman" w:hAnsi="Comic Sans MS" w:cs="Arial"/>
          <w:sz w:val="16"/>
          <w:szCs w:val="16"/>
          <w:lang w:eastAsia="pt-BR"/>
        </w:rPr>
        <w:t>ide peludo se pôs em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pé e deixou as mãos </w:t>
      </w:r>
      <w:r w:rsidR="00CE14D7">
        <w:rPr>
          <w:rFonts w:ascii="Comic Sans MS" w:eastAsia="Times New Roman" w:hAnsi="Comic Sans MS" w:cs="Arial"/>
          <w:sz w:val="16"/>
          <w:szCs w:val="16"/>
          <w:lang w:eastAsia="pt-BR"/>
        </w:rPr>
        <w:t>l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ivres para, conduzidas pelo seu cérebro diferenciando-se, modificar a natureza tornando-</w:t>
      </w:r>
      <w:r w:rsidR="00CE14D7">
        <w:rPr>
          <w:rFonts w:ascii="Comic Sans MS" w:eastAsia="Times New Roman" w:hAnsi="Comic Sans MS" w:cs="Arial"/>
          <w:sz w:val="16"/>
          <w:szCs w:val="16"/>
          <w:lang w:eastAsia="pt-BR"/>
        </w:rPr>
        <w:t>a mais agradável e mais bela.</w:t>
      </w:r>
    </w:p>
    <w:p w:rsidR="00CE14D7" w:rsidRDefault="00CE14D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>
        <w:rPr>
          <w:rFonts w:ascii="Comic Sans MS" w:eastAsia="Times New Roman" w:hAnsi="Comic Sans MS" w:cs="Arial"/>
          <w:sz w:val="16"/>
          <w:szCs w:val="16"/>
          <w:lang w:eastAsia="pt-BR"/>
        </w:rPr>
        <w:t>E</w:t>
      </w:r>
      <w:r w:rsidR="000E5B37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ste caminho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, começado há 1.800.000 de anos,</w:t>
      </w:r>
      <w:r w:rsidR="000E5B37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percorreremos até chegar</w:t>
      </w:r>
      <w:r w:rsidR="000E5B37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até 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a</w:t>
      </w:r>
      <w:r w:rsidR="000E5B37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os tempos d</w:t>
      </w:r>
      <w:r w:rsidR="000E5B37">
        <w:rPr>
          <w:rFonts w:ascii="Comic Sans MS" w:eastAsia="Times New Roman" w:hAnsi="Comic Sans MS" w:cs="Arial"/>
          <w:sz w:val="16"/>
          <w:szCs w:val="16"/>
          <w:lang w:eastAsia="pt-BR"/>
        </w:rPr>
        <w:t>e hoje</w:t>
      </w:r>
      <w:r w:rsidR="000E5B37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. Em grupo. O Grupo de Arte de 2019, como venho fazendo desde quando comecei a sentir a alegria de contar as coisas que vi, demonstrando minha felicidade em tê-las visto e por ter aprendido o porquê, o como, o onde e o quando elas foram feitas.</w:t>
      </w:r>
    </w:p>
    <w:p w:rsidR="000E5B37" w:rsidRPr="000E5B37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 quantidade de informações, que foram as obras da Arte Visual, juntei-as na m</w:t>
      </w:r>
      <w:r w:rsidR="00CE14D7">
        <w:rPr>
          <w:rFonts w:ascii="Comic Sans MS" w:eastAsia="Times New Roman" w:hAnsi="Comic Sans MS" w:cs="Arial"/>
          <w:sz w:val="16"/>
          <w:szCs w:val="16"/>
          <w:lang w:eastAsia="pt-BR"/>
        </w:rPr>
        <w:t>elho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r qua</w:t>
      </w:r>
      <w:r w:rsidR="00CE14D7">
        <w:rPr>
          <w:rFonts w:ascii="Comic Sans MS" w:eastAsia="Times New Roman" w:hAnsi="Comic Sans MS" w:cs="Arial"/>
          <w:sz w:val="16"/>
          <w:szCs w:val="16"/>
          <w:lang w:eastAsia="pt-BR"/>
        </w:rPr>
        <w:t>l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idade que pude (com olhos sempre insaciáveis, pois com curiosidade sempre acesa) através do olho das minhas máquinas fotográficas que, incansáveis, me permitiram acumular mais de 12.000 registros. E são esses registros que quero mostrar. A cada segunda-feira, dividindo as informações que juntei sobre cada assunto, seja a Arte de uma Civilização, ou a de uma Região, ou a de um País, ou a de um Povo, ou a de um Homem só.</w:t>
      </w:r>
    </w:p>
    <w:p w:rsidR="000E5B37" w:rsidRPr="000E5B37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Escrevi, para cada reunião, um fascículo referente ao assunto dela (fascículo sempre entregue antecipada e ciberneticamente aos participantes); impressos, os fascículos resultarão em um calhamaço de 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coisa de 600 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folhas mui ilustradas. Eu os escrevi e os reescrevo a cada ano, acrescentando sempre as mais novas informações adquiridas. </w:t>
      </w:r>
    </w:p>
    <w:p w:rsidR="000E5B37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Tais reuniões começarão sempre às 20h30min, a partir da segunda segunda-feira de Março de 2019 (que neste ano é um dia 11); elas terminam depois de duas horas de bom papo (em torno das 22h30min horas, pois), com relaxante intervalo para um bom café, ou uma taça de bom vinho.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</w:t>
      </w:r>
      <w:r w:rsidR="00037BB6">
        <w:rPr>
          <w:rFonts w:ascii="Comic Sans MS" w:eastAsia="Times New Roman" w:hAnsi="Comic Sans MS" w:cs="Arial"/>
          <w:sz w:val="16"/>
          <w:szCs w:val="16"/>
          <w:lang w:eastAsia="pt-BR"/>
        </w:rPr>
        <w:t>As reuniões irão de Março a Novembro (com J</w:t>
      </w:r>
      <w:r w:rsidR="00037BB6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ulho de fora, que é mês de férias, quando se viaja a novas plagas para novas descobertas).</w:t>
      </w:r>
      <w:r w:rsidR="00CE14D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Há uma “mensalidade” simbólica, cobrada para cobrir os meus gastos (que não são poucos).</w:t>
      </w:r>
      <w:r w:rsidR="00037BB6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</w:t>
      </w:r>
    </w:p>
    <w:p w:rsidR="000E5B37" w:rsidRPr="000E5B37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“In tempo”, sempre </w:t>
      </w:r>
      <w:r>
        <w:rPr>
          <w:rFonts w:ascii="Comic Sans MS" w:eastAsia="Times New Roman" w:hAnsi="Comic Sans MS" w:cs="Arial"/>
          <w:sz w:val="16"/>
          <w:szCs w:val="16"/>
          <w:lang w:eastAsia="pt-BR"/>
        </w:rPr>
        <w:t>tive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(muito) prazer em receber os convidados pessoais dos participantes que, ouvindo falar das reuniões “</w:t>
      </w:r>
      <w:r w:rsidRPr="000E5B37">
        <w:rPr>
          <w:rFonts w:ascii="Comic Sans MS" w:eastAsia="Times New Roman" w:hAnsi="Comic Sans MS" w:cs="Arial"/>
          <w:i/>
          <w:sz w:val="16"/>
          <w:szCs w:val="16"/>
          <w:lang w:eastAsia="pt-BR"/>
        </w:rPr>
        <w:t xml:space="preserve">na casa do </w:t>
      </w:r>
      <w:proofErr w:type="spellStart"/>
      <w:r w:rsidRPr="000E5B37">
        <w:rPr>
          <w:rFonts w:ascii="Comic Sans MS" w:eastAsia="Times New Roman" w:hAnsi="Comic Sans MS" w:cs="Arial"/>
          <w:i/>
          <w:sz w:val="16"/>
          <w:szCs w:val="16"/>
          <w:lang w:eastAsia="pt-BR"/>
        </w:rPr>
        <w:t>Decio</w:t>
      </w:r>
      <w:proofErr w:type="spellEnd"/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”, </w:t>
      </w:r>
      <w:r w:rsidR="00CE14D7">
        <w:rPr>
          <w:rFonts w:ascii="Comic Sans MS" w:eastAsia="Times New Roman" w:hAnsi="Comic Sans MS" w:cs="Arial"/>
          <w:sz w:val="16"/>
          <w:szCs w:val="16"/>
          <w:lang w:eastAsia="pt-BR"/>
        </w:rPr>
        <w:t>mostraram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curiosidade em comparecer. Tragam-nos para nossas Segundas-Feiras. Quem agradece o privilégio de conhecer seus amigos sou eu!</w:t>
      </w:r>
    </w:p>
    <w:p w:rsidR="000E5B37" w:rsidRPr="000E5B37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Para aqueles que precisam estacionar seus veículos, conto com muitas vagas na garagem do prédio em que moro, porém sugiro “caronas” para facilitar</w:t>
      </w:r>
      <w:r w:rsidR="00F41FF2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o estacionamento </w:t>
      </w:r>
      <w:r w:rsidR="00037BB6">
        <w:rPr>
          <w:rFonts w:ascii="Comic Sans MS" w:eastAsia="Times New Roman" w:hAnsi="Comic Sans MS" w:cs="Times New Roman"/>
          <w:sz w:val="16"/>
          <w:szCs w:val="16"/>
          <w:lang w:eastAsia="pt-BR"/>
        </w:rPr>
        <w:t>nas doze</w:t>
      </w:r>
      <w:r w:rsidR="00F41FF2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vagas disponíveis na </w:t>
      </w:r>
      <w:r w:rsidRPr="000E5B37">
        <w:rPr>
          <w:rFonts w:ascii="Comic Sans MS" w:eastAsia="Times New Roman" w:hAnsi="Comic Sans MS" w:cs="Times New Roman"/>
          <w:sz w:val="18"/>
          <w:szCs w:val="18"/>
          <w:lang w:eastAsia="pt-BR"/>
        </w:rPr>
        <w:t xml:space="preserve">Rua Bahia, 272, apartamento 31 (Higienópolis), 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3255-9489 ou 99934</w:t>
      </w:r>
      <w:r w:rsidR="00CE14D7">
        <w:rPr>
          <w:rFonts w:ascii="Comic Sans MS" w:eastAsia="Times New Roman" w:hAnsi="Comic Sans MS" w:cs="Times New Roman"/>
          <w:sz w:val="16"/>
          <w:szCs w:val="16"/>
          <w:lang w:eastAsia="pt-BR"/>
        </w:rPr>
        <w:t>-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0885.</w:t>
      </w:r>
    </w:p>
    <w:p w:rsidR="00F41FF2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Em anexo está o programa que será (teoricamente) seguido ao longo de 2019 (escrevi “teoricamente” porque poderá haver modificações em função de acontecimentos artísticos relevantes, exposições retrospectiva</w:t>
      </w:r>
      <w:r w:rsidR="00F41FF2">
        <w:rPr>
          <w:rFonts w:ascii="Comic Sans MS" w:eastAsia="Times New Roman" w:hAnsi="Comic Sans MS" w:cs="Times New Roman"/>
          <w:sz w:val="16"/>
          <w:szCs w:val="16"/>
          <w:lang w:eastAsia="pt-BR"/>
        </w:rPr>
        <w:t>s especiais em nossas galerias,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pedido para se ampliar um </w:t>
      </w:r>
      <w:r w:rsidR="00F41FF2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determinado 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assunto etc). </w:t>
      </w:r>
    </w:p>
    <w:p w:rsidR="00F41FF2" w:rsidRDefault="000E5B37" w:rsidP="00F41FF2">
      <w:pPr>
        <w:spacing w:after="0" w:line="240" w:lineRule="auto"/>
        <w:ind w:left="-283" w:right="-283" w:firstLine="426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Poderemos ter reuniões extras também para assuntos outros, como sobre a música prevalente no período em pauta (como a Gregoriana, </w:t>
      </w:r>
      <w:r w:rsidR="00F41FF2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a de 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dur</w:t>
      </w:r>
      <w:r w:rsidR="00F41FF2">
        <w:rPr>
          <w:rFonts w:ascii="Comic Sans MS" w:eastAsia="Times New Roman" w:hAnsi="Comic Sans MS" w:cs="Times New Roman"/>
          <w:sz w:val="16"/>
          <w:szCs w:val="16"/>
          <w:lang w:eastAsia="pt-BR"/>
        </w:rPr>
        <w:t>ante o Românico, ou a de Mozart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durante o Galante</w:t>
      </w:r>
      <w:r w:rsidR="00F41FF2">
        <w:rPr>
          <w:rFonts w:ascii="Comic Sans MS" w:eastAsia="Times New Roman" w:hAnsi="Comic Sans MS" w:cs="Times New Roman"/>
          <w:sz w:val="16"/>
          <w:szCs w:val="16"/>
          <w:lang w:eastAsia="pt-BR"/>
        </w:rPr>
        <w:t>, de Beethoven e seu tempo e sofrimento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etc</w:t>
      </w:r>
      <w:r w:rsidR="00F41FF2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). Estas 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serão realizadas em dias d</w:t>
      </w:r>
      <w:r w:rsidR="00F41FF2">
        <w:rPr>
          <w:rFonts w:ascii="Comic Sans MS" w:eastAsia="Times New Roman" w:hAnsi="Comic Sans MS" w:cs="Times New Roman"/>
          <w:sz w:val="16"/>
          <w:szCs w:val="16"/>
          <w:lang w:eastAsia="pt-BR"/>
        </w:rPr>
        <w:t>a semana a combinar com o grupo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. É isso!</w:t>
      </w:r>
      <w:r w:rsidR="00F41FF2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</w:t>
      </w:r>
    </w:p>
    <w:p w:rsidR="00F41FF2" w:rsidRPr="000E5B37" w:rsidRDefault="00F41FF2" w:rsidP="00F41FF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32"/>
          <w:szCs w:val="32"/>
          <w:lang w:eastAsia="pt-BR"/>
        </w:rPr>
      </w:pPr>
      <w:r w:rsidRPr="000E5B37">
        <w:rPr>
          <w:rFonts w:ascii="Comic Sans MS" w:eastAsia="Times New Roman" w:hAnsi="Comic Sans MS" w:cs="Times New Roman"/>
          <w:b/>
          <w:sz w:val="20"/>
          <w:szCs w:val="20"/>
          <w:lang w:eastAsia="pt-BR"/>
        </w:rPr>
        <w:t xml:space="preserve">                                                         </w:t>
      </w:r>
      <w:r>
        <w:rPr>
          <w:rFonts w:ascii="Comic Sans MS" w:eastAsia="Times New Roman" w:hAnsi="Comic Sans MS" w:cs="Times New Roman"/>
          <w:b/>
          <w:sz w:val="20"/>
          <w:szCs w:val="20"/>
          <w:lang w:eastAsia="pt-BR"/>
        </w:rPr>
        <w:t xml:space="preserve">                         </w:t>
      </w:r>
      <w:r w:rsidRPr="000E5B37">
        <w:rPr>
          <w:rFonts w:ascii="Comic Sans MS" w:eastAsia="Times New Roman" w:hAnsi="Comic Sans MS" w:cs="Times New Roman"/>
          <w:b/>
          <w:sz w:val="20"/>
          <w:szCs w:val="20"/>
          <w:lang w:eastAsia="pt-BR"/>
        </w:rPr>
        <w:t xml:space="preserve"> </w:t>
      </w:r>
      <w:r w:rsidRPr="000E5B37">
        <w:rPr>
          <w:rFonts w:ascii="Comic Sans MS" w:eastAsia="Times New Roman" w:hAnsi="Comic Sans MS" w:cs="Times New Roman"/>
          <w:b/>
          <w:sz w:val="32"/>
          <w:szCs w:val="32"/>
          <w:lang w:eastAsia="pt-BR"/>
        </w:rPr>
        <w:sym w:font="Wingdings" w:char="F03F"/>
      </w:r>
    </w:p>
    <w:p w:rsidR="00F41FF2" w:rsidRPr="000E5B37" w:rsidRDefault="00F41FF2" w:rsidP="00F41FF2">
      <w:pPr>
        <w:spacing w:after="0" w:line="240" w:lineRule="auto"/>
        <w:ind w:left="7788"/>
        <w:jc w:val="both"/>
        <w:rPr>
          <w:rFonts w:ascii="Comic Sans MS" w:eastAsia="Times New Roman" w:hAnsi="Comic Sans MS" w:cs="Times New Roman"/>
          <w:sz w:val="8"/>
          <w:szCs w:val="8"/>
          <w:lang w:eastAsia="pt-BR"/>
        </w:rPr>
      </w:pPr>
      <w:r w:rsidRPr="000E5B37">
        <w:rPr>
          <w:rFonts w:ascii="Comic Sans MS" w:eastAsia="Times New Roman" w:hAnsi="Comic Sans MS" w:cs="Times New Roman"/>
          <w:sz w:val="8"/>
          <w:szCs w:val="8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FF2" w:rsidRPr="000E5B37" w:rsidRDefault="00CE14D7" w:rsidP="00CE14D7">
      <w:pPr>
        <w:spacing w:after="0" w:line="240" w:lineRule="auto"/>
        <w:jc w:val="both"/>
        <w:rPr>
          <w:rFonts w:ascii="Comic Sans MS" w:eastAsia="Times New Roman" w:hAnsi="Comic Sans MS" w:cs="Times New Roman"/>
          <w:sz w:val="8"/>
          <w:szCs w:val="8"/>
          <w:lang w:eastAsia="pt-BR"/>
        </w:rPr>
      </w:pPr>
      <w:r>
        <w:rPr>
          <w:rFonts w:ascii="Comic Sans MS" w:eastAsia="Times New Roman" w:hAnsi="Comic Sans MS" w:cs="Times New Roman"/>
          <w:sz w:val="8"/>
          <w:szCs w:val="8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1FF2" w:rsidRPr="000E5B37">
        <w:rPr>
          <w:rFonts w:ascii="Comic Sans MS" w:eastAsia="Times New Roman" w:hAnsi="Comic Sans MS" w:cs="Times New Roman"/>
          <w:sz w:val="8"/>
          <w:szCs w:val="8"/>
          <w:lang w:eastAsia="pt-BR"/>
        </w:rPr>
        <w:sym w:font="Wingdings" w:char="F053"/>
      </w:r>
    </w:p>
    <w:p w:rsidR="00F41FF2" w:rsidRDefault="00F41FF2" w:rsidP="00F41FF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b/>
          <w:sz w:val="6"/>
          <w:szCs w:val="16"/>
          <w:lang w:eastAsia="pt-BR"/>
        </w:rPr>
        <w:t xml:space="preserve">.                                                                                                                                                                                                    </w:t>
      </w:r>
    </w:p>
    <w:p w:rsidR="00F41FF2" w:rsidRPr="000E5B37" w:rsidRDefault="00F41FF2" w:rsidP="00F41FF2">
      <w:pPr>
        <w:spacing w:after="0" w:line="240" w:lineRule="auto"/>
        <w:jc w:val="both"/>
        <w:rPr>
          <w:rFonts w:ascii="Matura MT Script Capitals" w:eastAsia="Times New Roman" w:hAnsi="Matura MT Script Capitals" w:cs="Times New Roman"/>
          <w:b/>
          <w:i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b/>
          <w:sz w:val="6"/>
          <w:szCs w:val="16"/>
          <w:lang w:eastAsia="pt-BR"/>
        </w:rPr>
        <w:t xml:space="preserve">                                                                                                                                                                    </w:t>
      </w:r>
      <w:r w:rsidR="00CE14D7">
        <w:rPr>
          <w:rFonts w:ascii="Comic Sans MS" w:eastAsia="Times New Roman" w:hAnsi="Comic Sans MS" w:cs="Times New Roman"/>
          <w:b/>
          <w:sz w:val="6"/>
          <w:szCs w:val="16"/>
          <w:lang w:eastAsia="pt-BR"/>
        </w:rPr>
        <w:t xml:space="preserve">                     </w:t>
      </w:r>
      <w:proofErr w:type="spellStart"/>
      <w:r w:rsidRPr="000E5B37">
        <w:rPr>
          <w:rFonts w:ascii="Matura MT Script Capitals" w:eastAsia="Times New Roman" w:hAnsi="Matura MT Script Capitals" w:cs="Times New Roman"/>
          <w:b/>
          <w:i/>
          <w:sz w:val="20"/>
          <w:szCs w:val="20"/>
          <w:lang w:eastAsia="pt-BR"/>
        </w:rPr>
        <w:t>Decio</w:t>
      </w:r>
      <w:proofErr w:type="spellEnd"/>
      <w:r w:rsidRPr="000E5B37">
        <w:rPr>
          <w:rFonts w:ascii="Matura MT Script Capitals" w:eastAsia="Times New Roman" w:hAnsi="Matura MT Script Capitals" w:cs="Times New Roman"/>
          <w:b/>
          <w:i/>
          <w:sz w:val="20"/>
          <w:szCs w:val="20"/>
          <w:lang w:eastAsia="pt-BR"/>
        </w:rPr>
        <w:t xml:space="preserve"> </w:t>
      </w:r>
      <w:proofErr w:type="spellStart"/>
      <w:r w:rsidRPr="000E5B37">
        <w:rPr>
          <w:rFonts w:ascii="Matura MT Script Capitals" w:eastAsia="Times New Roman" w:hAnsi="Matura MT Script Capitals" w:cs="Times New Roman"/>
          <w:b/>
          <w:i/>
          <w:sz w:val="20"/>
          <w:szCs w:val="20"/>
          <w:lang w:eastAsia="pt-BR"/>
        </w:rPr>
        <w:t>Cassiani</w:t>
      </w:r>
      <w:proofErr w:type="spellEnd"/>
      <w:r w:rsidRPr="000E5B37">
        <w:rPr>
          <w:rFonts w:ascii="Matura MT Script Capitals" w:eastAsia="Times New Roman" w:hAnsi="Matura MT Script Capitals" w:cs="Times New Roman"/>
          <w:b/>
          <w:i/>
          <w:sz w:val="20"/>
          <w:szCs w:val="20"/>
          <w:lang w:eastAsia="pt-BR"/>
        </w:rPr>
        <w:t xml:space="preserve"> </w:t>
      </w:r>
      <w:proofErr w:type="spellStart"/>
      <w:r w:rsidRPr="000E5B37">
        <w:rPr>
          <w:rFonts w:ascii="Matura MT Script Capitals" w:eastAsia="Times New Roman" w:hAnsi="Matura MT Script Capitals" w:cs="Times New Roman"/>
          <w:b/>
          <w:i/>
          <w:sz w:val="20"/>
          <w:szCs w:val="20"/>
          <w:lang w:eastAsia="pt-BR"/>
        </w:rPr>
        <w:t>Altimari</w:t>
      </w:r>
      <w:proofErr w:type="spellEnd"/>
      <w:r w:rsidRPr="000E5B37">
        <w:rPr>
          <w:rFonts w:ascii="Matura MT Script Capitals" w:eastAsia="Times New Roman" w:hAnsi="Matura MT Script Capitals" w:cs="Times New Roman"/>
          <w:b/>
          <w:i/>
          <w:sz w:val="20"/>
          <w:szCs w:val="20"/>
          <w:lang w:eastAsia="pt-BR"/>
        </w:rPr>
        <w:t xml:space="preserve"> </w:t>
      </w:r>
    </w:p>
    <w:p w:rsidR="000E5B37" w:rsidRPr="000E5B37" w:rsidRDefault="000E5B37" w:rsidP="00F41FF2">
      <w:pPr>
        <w:keepNext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ind w:left="283" w:right="-283"/>
        <w:jc w:val="center"/>
        <w:outlineLvl w:val="0"/>
        <w:rPr>
          <w:rFonts w:ascii="Comic Sans MS" w:eastAsia="Times New Roman" w:hAnsi="Comic Sans MS" w:cs="Arial"/>
          <w:b/>
          <w:bCs/>
          <w:sz w:val="24"/>
          <w:szCs w:val="24"/>
          <w:lang w:eastAsia="pt-BR"/>
        </w:rPr>
      </w:pPr>
      <w:r w:rsidRPr="000E5B37">
        <w:rPr>
          <w:rFonts w:ascii="Comic Sans MS" w:eastAsia="Times New Roman" w:hAnsi="Comic Sans MS" w:cs="Arial"/>
          <w:b/>
          <w:bCs/>
          <w:sz w:val="24"/>
          <w:szCs w:val="24"/>
          <w:lang w:eastAsia="pt-BR"/>
        </w:rPr>
        <w:lastRenderedPageBreak/>
        <w:t>PROGRAMA (ou temas) DAS REUNIÕES SOBRE AS ESTÓRIAS DA HISTÓRIA DA CIVILIZAÇÃO E DA ARTE- 2018</w:t>
      </w:r>
    </w:p>
    <w:p w:rsidR="00F41FF2" w:rsidRDefault="00F41FF2" w:rsidP="00F41FF2">
      <w:pPr>
        <w:spacing w:after="0" w:line="240" w:lineRule="auto"/>
        <w:ind w:right="-283"/>
        <w:jc w:val="both"/>
        <w:rPr>
          <w:rFonts w:ascii="Comic Sans MS" w:eastAsia="Times New Roman" w:hAnsi="Comic Sans MS" w:cs="Arial"/>
          <w:sz w:val="18"/>
          <w:szCs w:val="24"/>
          <w:lang w:eastAsia="pt-BR"/>
        </w:rPr>
      </w:pPr>
    </w:p>
    <w:p w:rsidR="000E5B37" w:rsidRPr="00037BB6" w:rsidRDefault="000E5B37" w:rsidP="00CE14D7">
      <w:pPr>
        <w:pStyle w:val="PargrafodaLista"/>
        <w:numPr>
          <w:ilvl w:val="0"/>
          <w:numId w:val="4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37BB6">
        <w:rPr>
          <w:rFonts w:ascii="Comic Sans MS" w:eastAsia="Times New Roman" w:hAnsi="Comic Sans MS" w:cs="Arial"/>
          <w:sz w:val="16"/>
          <w:szCs w:val="16"/>
          <w:lang w:eastAsia="pt-BR"/>
        </w:rPr>
        <w:t>ARTE NA PRÉ-HISTÓRICA ou A Arte Mágica do Homem das Cavernas.</w:t>
      </w:r>
    </w:p>
    <w:p w:rsidR="000E5B37" w:rsidRPr="00037BB6" w:rsidRDefault="000E5B37" w:rsidP="00CE14D7">
      <w:pPr>
        <w:pStyle w:val="PargrafodaLista"/>
        <w:numPr>
          <w:ilvl w:val="0"/>
          <w:numId w:val="4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37BB6">
        <w:rPr>
          <w:rFonts w:ascii="Comic Sans MS" w:eastAsia="Times New Roman" w:hAnsi="Comic Sans MS" w:cs="Arial"/>
          <w:sz w:val="16"/>
          <w:szCs w:val="16"/>
          <w:lang w:eastAsia="pt-BR"/>
        </w:rPr>
        <w:t>ARTE NAS CIVILIZAÇÕES DE PIRÂMIDES</w:t>
      </w:r>
    </w:p>
    <w:p w:rsidR="000E5B37" w:rsidRPr="000E5B37" w:rsidRDefault="000E5B37" w:rsidP="00CE14D7">
      <w:p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="00037BB6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IIa) a do Rio Nilo</w:t>
      </w:r>
    </w:p>
    <w:p w:rsidR="000E5B37" w:rsidRPr="000E5B37" w:rsidRDefault="000E5B37" w:rsidP="00CE14D7">
      <w:p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="00037BB6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IIb) as Mesopotâmicas</w:t>
      </w:r>
    </w:p>
    <w:p w:rsidR="000E5B37" w:rsidRPr="000E5B37" w:rsidRDefault="000E5B37" w:rsidP="00CE14D7">
      <w:p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="00037BB6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IIc) as das Civilizações Pré-Colombinas [1) mexicanas; 2) andinas</w:t>
      </w:r>
    </w:p>
    <w:p w:rsidR="000E5B37" w:rsidRPr="000E5B37" w:rsidRDefault="000E5B37" w:rsidP="00CE14D7">
      <w:p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="00037BB6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IId) a da Índia</w:t>
      </w:r>
    </w:p>
    <w:p w:rsidR="00F41FF2" w:rsidRDefault="000E5B37" w:rsidP="00CE14D7">
      <w:p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="00037BB6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IIe) a do Extremo Oriente (especialmente da China e do Japão) </w:t>
      </w:r>
    </w:p>
    <w:p w:rsidR="00F41FF2" w:rsidRPr="00037BB6" w:rsidRDefault="000E5B37" w:rsidP="00CE14D7">
      <w:pPr>
        <w:pStyle w:val="PargrafodaLista"/>
        <w:numPr>
          <w:ilvl w:val="0"/>
          <w:numId w:val="4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37BB6">
        <w:rPr>
          <w:rFonts w:ascii="Comic Sans MS" w:eastAsia="Times New Roman" w:hAnsi="Comic Sans MS" w:cs="Arial"/>
          <w:sz w:val="16"/>
          <w:szCs w:val="16"/>
          <w:lang w:eastAsia="pt-BR"/>
        </w:rPr>
        <w:t>ARTE NO EGEU (das Civilizações Cicládica, Minóica, Cretense e Grega)</w:t>
      </w:r>
    </w:p>
    <w:p w:rsidR="000E5B37" w:rsidRPr="000E5B37" w:rsidRDefault="00CE14D7" w:rsidP="00CE14D7">
      <w:pPr>
        <w:spacing w:after="0" w:line="240" w:lineRule="auto"/>
        <w:ind w:left="7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>
        <w:rPr>
          <w:rFonts w:ascii="Comic Sans MS" w:eastAsia="Times New Roman" w:hAnsi="Comic Sans MS" w:cs="Arial"/>
          <w:sz w:val="16"/>
          <w:szCs w:val="16"/>
          <w:lang w:eastAsia="pt-BR"/>
        </w:rPr>
        <w:t>IV)</w:t>
      </w:r>
      <w:proofErr w:type="gramStart"/>
      <w:r>
        <w:rPr>
          <w:rFonts w:ascii="Comic Sans MS" w:eastAsia="Times New Roman" w:hAnsi="Comic Sans MS" w:cs="Arial"/>
          <w:sz w:val="16"/>
          <w:szCs w:val="16"/>
          <w:lang w:eastAsia="pt-BR"/>
        </w:rPr>
        <w:tab/>
        <w:t xml:space="preserve">  </w:t>
      </w:r>
      <w:r w:rsidR="000E5B37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</w:t>
      </w:r>
      <w:proofErr w:type="gramEnd"/>
      <w:r w:rsidR="000E5B37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NO IMPÉRIO ROMANO OCIDENTAL (desde a Civilização Etrusca até a Queda do Império)</w:t>
      </w:r>
    </w:p>
    <w:p w:rsidR="000E5B37" w:rsidRPr="000E5B37" w:rsidRDefault="000E5B37" w:rsidP="00CE14D7">
      <w:pPr>
        <w:spacing w:after="0" w:line="240" w:lineRule="auto"/>
        <w:ind w:left="794" w:right="-283" w:hanging="705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V)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ab/>
        <w:t>ARTE NO PRIMEIRO MILÊNIO CRISTÃO (desde as Invasões Bárbaras até o ano 1000)</w:t>
      </w:r>
    </w:p>
    <w:p w:rsidR="000E5B37" w:rsidRPr="000E5B37" w:rsidRDefault="000E5B37" w:rsidP="00CE14D7">
      <w:pPr>
        <w:spacing w:after="0" w:line="240" w:lineRule="auto"/>
        <w:ind w:left="794" w:right="-283" w:hanging="705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VI)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ab/>
        <w:t>ARTE NO IMPÉRIO ROMANO ORIENTAL (ou a Arte Bizantina)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NO PERÍODO ROMÂNICO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NO PERÍODO GÓTICO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DE GIOTTO E DE DUCCIO DE BUONISEGNA (e de suas escolas)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ARTE DA PRÉ-RENASCENÇA NA ITÁLIA (salientando a Importância de Florença e da Família Médici) 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ARTE DA PRÉ-RENASCENÇA FORA DA ITÁLIA (principalmente a Arte dos Flamengos na Renascença do Norte) 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DA RENASCENÇA (na Itália e fora dela)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ARTE DA ALTA RENASCENÇA </w:t>
      </w:r>
      <w:r w:rsidR="00D3444B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(em torno de Leonardo da Vinci, </w:t>
      </w:r>
      <w:proofErr w:type="spellStart"/>
      <w:r w:rsidR="00D3444B">
        <w:rPr>
          <w:rFonts w:ascii="Comic Sans MS" w:eastAsia="Times New Roman" w:hAnsi="Comic Sans MS" w:cs="Arial"/>
          <w:sz w:val="16"/>
          <w:szCs w:val="16"/>
          <w:lang w:eastAsia="pt-BR"/>
        </w:rPr>
        <w:t>Raffaelo</w:t>
      </w:r>
      <w:proofErr w:type="spellEnd"/>
      <w:r w:rsidR="00D3444B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e Michelangelo)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DO BARROCO NA ITÁLIA (fruto do Concílio de Trento)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ARTE DO BARROCO FORA DA ITÁLIA (principalmente na Espanha, </w:t>
      </w:r>
      <w:r w:rsidR="00D3444B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na 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Alemanha, </w:t>
      </w:r>
      <w:r w:rsidR="00D3444B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na 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Bélgica e </w:t>
      </w:r>
      <w:r w:rsidR="00D3444B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na 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Holanda)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NO PERÍODO GALANTE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COLONIAL BRASILEIRA (centrada em Antonio Francisco Lisboa, “O Aleijadinho”)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EUROPÉIA APÓS A REVOLUÇÃO FRANCESA (do Neoclassicismo ao Romantismo)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DO REALISMO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DO IMPRESSIONISMO</w:t>
      </w:r>
    </w:p>
    <w:p w:rsidR="000E5B37" w:rsidRPr="000E5B37" w:rsidRDefault="000E5B37" w:rsidP="00CE14D7">
      <w:pPr>
        <w:numPr>
          <w:ilvl w:val="0"/>
          <w:numId w:val="2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DO PÓS-IMPRESSIONISMO</w:t>
      </w:r>
    </w:p>
    <w:p w:rsidR="000E5B37" w:rsidRPr="000E5B37" w:rsidRDefault="00037BB6" w:rsidP="00D3444B">
      <w:pPr>
        <w:spacing w:after="0" w:line="240" w:lineRule="auto"/>
        <w:ind w:left="7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XXVI)     </w:t>
      </w:r>
      <w:r w:rsidR="000E5B37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NA ENTRADA DO SÉCULO XX [ou dos Fovistas (na França) e dos Expressionistas (na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</w:t>
      </w:r>
      <w:r w:rsidR="000E5B37"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Alemanha}]</w:t>
      </w:r>
    </w:p>
    <w:p w:rsidR="000E5B37" w:rsidRPr="000E5B37" w:rsidRDefault="000E5B37" w:rsidP="00CE14D7">
      <w:pPr>
        <w:numPr>
          <w:ilvl w:val="0"/>
          <w:numId w:val="3"/>
        </w:num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 ENTRE A GRANDE GUERRA (1914/1918) E A SEGUNDA GUERRA MUNDIAL (1939/1945)</w:t>
      </w:r>
    </w:p>
    <w:p w:rsidR="000E5B37" w:rsidRPr="000E5B37" w:rsidRDefault="000E5B37" w:rsidP="00CE14D7">
      <w:pPr>
        <w:spacing w:after="0" w:line="240" w:lineRule="auto"/>
        <w:ind w:left="7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XXX)</w:t>
      </w:r>
      <w:proofErr w:type="gramStart"/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ab/>
      </w:r>
      <w:r w:rsidR="00D3444B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 </w:t>
      </w: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>ARTE</w:t>
      </w:r>
      <w:proofErr w:type="gramEnd"/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APÓS A SEGUNDA GUERRA MUNDIAL</w:t>
      </w:r>
      <w:r w:rsidR="00D3444B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 (dita arte contemporânea)</w:t>
      </w:r>
    </w:p>
    <w:p w:rsidR="000E5B37" w:rsidRPr="000E5B37" w:rsidRDefault="000E5B37" w:rsidP="00CE14D7">
      <w:pPr>
        <w:spacing w:after="0" w:line="240" w:lineRule="auto"/>
        <w:ind w:left="794" w:right="-283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</w:p>
    <w:p w:rsidR="000E5B37" w:rsidRPr="000E5B37" w:rsidRDefault="000E5B37" w:rsidP="00CE14D7">
      <w:pPr>
        <w:spacing w:after="0" w:line="240" w:lineRule="auto"/>
        <w:ind w:left="794" w:right="-283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sz w:val="16"/>
          <w:szCs w:val="16"/>
          <w:lang w:eastAsia="pt-BR"/>
        </w:rPr>
        <w:t xml:space="preserve">É difícil (se não impossível) associar o assunto a um explícito dia do ano (menos o ASSUNTO I, que esse já está definido: vai acontecer segunda segunda-feira de Março, dia 11), pois “acidentes” acontecem e o programa se altera. Mas </w:t>
      </w:r>
      <w:r w:rsidRPr="000E5B37">
        <w:rPr>
          <w:rFonts w:ascii="Comic Sans MS" w:eastAsia="Times New Roman" w:hAnsi="Comic Sans MS" w:cs="Times New Roman"/>
          <w:color w:val="000000"/>
          <w:sz w:val="16"/>
          <w:szCs w:val="16"/>
          <w:lang w:eastAsia="pt-BR"/>
        </w:rPr>
        <w:t>n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o primeiro Semestre pretendo que cheguemos até o início da História Moderna (aquando se firmou o novo pensamento humano pelo Humanismo Renascentista); no Segundo Semestre entramos na Renascença para chegar</w:t>
      </w:r>
      <w:r w:rsidR="00037BB6">
        <w:rPr>
          <w:rFonts w:ascii="Comic Sans MS" w:eastAsia="Times New Roman" w:hAnsi="Comic Sans MS" w:cs="Times New Roman"/>
          <w:sz w:val="16"/>
          <w:szCs w:val="16"/>
          <w:lang w:eastAsia="pt-BR"/>
        </w:rPr>
        <w:t>mos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até a Contemporaneidade.</w:t>
      </w:r>
    </w:p>
    <w:p w:rsidR="000E5B37" w:rsidRPr="000E5B37" w:rsidRDefault="000E5B37" w:rsidP="00CE14D7">
      <w:pPr>
        <w:spacing w:after="0" w:line="240" w:lineRule="auto"/>
        <w:ind w:left="86" w:right="-283" w:firstLine="708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Reitero que por falta de nome melhor, costumam chamar estas reuniões de CURSO DO DECIO. </w:t>
      </w:r>
    </w:p>
    <w:p w:rsidR="000E5B37" w:rsidRPr="000E5B37" w:rsidRDefault="000E5B37" w:rsidP="00CE14D7">
      <w:pPr>
        <w:spacing w:after="0" w:line="240" w:lineRule="auto"/>
        <w:ind w:left="86" w:right="-283" w:firstLine="708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Não é nome que eu goste, nem o que eu dei. </w:t>
      </w:r>
    </w:p>
    <w:p w:rsidR="00D3444B" w:rsidRDefault="00037BB6" w:rsidP="00D3444B">
      <w:pPr>
        <w:spacing w:after="0" w:line="240" w:lineRule="auto"/>
        <w:ind w:left="794" w:right="-283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>
        <w:rPr>
          <w:rFonts w:ascii="Comic Sans MS" w:eastAsia="Times New Roman" w:hAnsi="Comic Sans MS" w:cs="Times New Roman"/>
          <w:sz w:val="16"/>
          <w:szCs w:val="16"/>
          <w:lang w:eastAsia="pt-BR"/>
        </w:rPr>
        <w:t>Apenas</w:t>
      </w:r>
      <w:r w:rsidR="000E5B37"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proponho o quê estou propondo: como </w:t>
      </w:r>
      <w:r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foi que </w:t>
      </w:r>
      <w:r w:rsidR="000E5B37"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eu vi a História de Civiliza</w:t>
      </w:r>
      <w:r w:rsidR="00D3444B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ção </w:t>
      </w:r>
      <w:r w:rsidR="000E5B37"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desenvolver</w:t>
      </w:r>
      <w:r w:rsidR="00D3444B">
        <w:rPr>
          <w:rFonts w:ascii="Comic Sans MS" w:eastAsia="Times New Roman" w:hAnsi="Comic Sans MS" w:cs="Times New Roman"/>
          <w:sz w:val="16"/>
          <w:szCs w:val="16"/>
          <w:lang w:eastAsia="pt-BR"/>
        </w:rPr>
        <w:t>-se</w:t>
      </w:r>
      <w:r w:rsidR="000E5B37"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...</w:t>
      </w:r>
    </w:p>
    <w:p w:rsidR="00D3444B" w:rsidRDefault="000E5B37" w:rsidP="00D3444B">
      <w:pPr>
        <w:spacing w:after="0" w:line="240" w:lineRule="auto"/>
        <w:ind w:left="794" w:right="-283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Arial"/>
          <w:i/>
          <w:iCs/>
          <w:sz w:val="14"/>
          <w:szCs w:val="14"/>
          <w:lang w:eastAsia="pt-BR"/>
        </w:rPr>
        <w:t>”desde o tempo em q</w:t>
      </w:r>
      <w:r w:rsidR="00037BB6">
        <w:rPr>
          <w:rFonts w:ascii="Comic Sans MS" w:eastAsia="Times New Roman" w:hAnsi="Comic Sans MS" w:cs="Arial"/>
          <w:i/>
          <w:iCs/>
          <w:sz w:val="14"/>
          <w:szCs w:val="14"/>
          <w:lang w:eastAsia="pt-BR"/>
        </w:rPr>
        <w:t xml:space="preserve">ue um antropoide peludo se pôs em </w:t>
      </w:r>
      <w:r w:rsidRPr="000E5B37">
        <w:rPr>
          <w:rFonts w:ascii="Comic Sans MS" w:eastAsia="Times New Roman" w:hAnsi="Comic Sans MS" w:cs="Arial"/>
          <w:i/>
          <w:iCs/>
          <w:sz w:val="14"/>
          <w:szCs w:val="14"/>
          <w:lang w:eastAsia="pt-BR"/>
        </w:rPr>
        <w:t>pé e deixou as mãos livres para, conduzidas pelo seu cérebro diferen</w:t>
      </w:r>
      <w:r w:rsidR="00D3444B">
        <w:rPr>
          <w:rFonts w:ascii="Comic Sans MS" w:eastAsia="Times New Roman" w:hAnsi="Comic Sans MS" w:cs="Arial"/>
          <w:i/>
          <w:iCs/>
          <w:sz w:val="14"/>
          <w:szCs w:val="14"/>
          <w:lang w:eastAsia="pt-BR"/>
        </w:rPr>
        <w:t>ciando-se, modificar a natureza</w:t>
      </w:r>
      <w:r w:rsidRPr="000E5B37">
        <w:rPr>
          <w:rFonts w:ascii="Comic Sans MS" w:eastAsia="Times New Roman" w:hAnsi="Comic Sans MS" w:cs="Arial"/>
          <w:i/>
          <w:iCs/>
          <w:sz w:val="14"/>
          <w:szCs w:val="14"/>
          <w:lang w:eastAsia="pt-BR"/>
        </w:rPr>
        <w:t xml:space="preserve"> tornando-a mais agradável e mais bela”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... </w:t>
      </w:r>
    </w:p>
    <w:p w:rsidR="000E5B37" w:rsidRPr="000E5B37" w:rsidRDefault="000E5B37" w:rsidP="00D3444B">
      <w:pPr>
        <w:spacing w:after="0" w:line="240" w:lineRule="auto"/>
        <w:ind w:left="794" w:right="-283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até o tempo de hoje. </w:t>
      </w:r>
    </w:p>
    <w:p w:rsidR="00037BB6" w:rsidRDefault="000E5B37" w:rsidP="00CE14D7">
      <w:pPr>
        <w:spacing w:after="0" w:line="240" w:lineRule="auto"/>
        <w:ind w:left="794" w:right="-283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Nem sempre a Civilização conseguiu </w:t>
      </w:r>
      <w:r w:rsidR="00D3444B">
        <w:rPr>
          <w:rFonts w:ascii="Comic Sans MS" w:eastAsia="Times New Roman" w:hAnsi="Comic Sans MS" w:cs="Times New Roman"/>
          <w:sz w:val="16"/>
          <w:szCs w:val="16"/>
          <w:lang w:eastAsia="pt-BR"/>
        </w:rPr>
        <w:t>o agradável e o belo pretendidos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, mas muitos</w:t>
      </w:r>
      <w:r w:rsidR="00037BB6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homens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tentaram; e quem mais tentou </w:t>
      </w:r>
      <w:r w:rsidR="00037BB6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e </w:t>
      </w:r>
      <w:r w:rsidR="00F22BB5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mais sucesso </w:t>
      </w:r>
      <w:r w:rsidR="00037BB6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conseguiu 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foram os Artistas Visuais, que são os meus heróis maiores.</w:t>
      </w:r>
    </w:p>
    <w:p w:rsidR="000E5B37" w:rsidRPr="000E5B37" w:rsidRDefault="000E5B37" w:rsidP="00D3444B">
      <w:pPr>
        <w:spacing w:after="0" w:line="240" w:lineRule="auto"/>
        <w:ind w:left="86" w:right="-283" w:firstLine="708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Sobre estes heróis, e sobre o que fizeram, é que </w:t>
      </w:r>
      <w:r w:rsidR="00F22BB5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quero lhes 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contar. Do meu jeito. </w:t>
      </w:r>
    </w:p>
    <w:p w:rsidR="000E5B37" w:rsidRPr="000E5B37" w:rsidRDefault="000E5B37" w:rsidP="00D3444B">
      <w:pPr>
        <w:spacing w:after="0" w:line="240" w:lineRule="auto"/>
        <w:ind w:left="86" w:right="-283" w:firstLine="708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Não será a História deles, mas serão as minhas Estórias sobre a História deles. </w:t>
      </w:r>
    </w:p>
    <w:p w:rsidR="000E5B37" w:rsidRPr="000E5B37" w:rsidRDefault="000E5B37" w:rsidP="00D3444B">
      <w:pPr>
        <w:spacing w:after="0" w:line="240" w:lineRule="auto"/>
        <w:ind w:left="86" w:right="-283" w:firstLine="708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Serão as minhas Estórias da História da</w:t>
      </w:r>
      <w:r w:rsidR="00F22BB5">
        <w:rPr>
          <w:rFonts w:ascii="Comic Sans MS" w:eastAsia="Times New Roman" w:hAnsi="Comic Sans MS" w:cs="Times New Roman"/>
          <w:sz w:val="16"/>
          <w:szCs w:val="16"/>
          <w:lang w:eastAsia="pt-BR"/>
        </w:rPr>
        <w:t>s Civilizações</w:t>
      </w: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 e da Arte.</w:t>
      </w:r>
    </w:p>
    <w:p w:rsidR="000E5B37" w:rsidRPr="000E5B37" w:rsidRDefault="00037BB6" w:rsidP="00D3444B">
      <w:pPr>
        <w:spacing w:after="0" w:line="240" w:lineRule="auto"/>
        <w:ind w:left="86" w:right="-283" w:firstLine="708"/>
        <w:jc w:val="both"/>
        <w:rPr>
          <w:rFonts w:ascii="Comic Sans MS" w:eastAsia="Times New Roman" w:hAnsi="Comic Sans MS" w:cs="Times New Roman"/>
          <w:sz w:val="16"/>
          <w:szCs w:val="16"/>
          <w:lang w:eastAsia="pt-BR"/>
        </w:rPr>
      </w:pPr>
      <w:r>
        <w:rPr>
          <w:rFonts w:ascii="Comic Sans MS" w:eastAsia="Times New Roman" w:hAnsi="Comic Sans MS" w:cs="Times New Roman"/>
          <w:sz w:val="16"/>
          <w:szCs w:val="16"/>
          <w:lang w:eastAsia="pt-BR"/>
        </w:rPr>
        <w:t>U</w:t>
      </w:r>
      <w:r w:rsidR="000E5B37"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>sem meus telefones ou “e-mail” para a inscrição.</w:t>
      </w:r>
    </w:p>
    <w:p w:rsidR="000E5B37" w:rsidRPr="000E5B37" w:rsidRDefault="000E5B37" w:rsidP="00D3444B">
      <w:pPr>
        <w:spacing w:after="0" w:line="240" w:lineRule="auto"/>
        <w:ind w:left="86" w:right="-283" w:firstLine="708"/>
        <w:jc w:val="both"/>
        <w:rPr>
          <w:rFonts w:ascii="Comic Sans MS" w:eastAsia="Times New Roman" w:hAnsi="Comic Sans MS" w:cs="Arial"/>
          <w:sz w:val="16"/>
          <w:szCs w:val="16"/>
          <w:lang w:eastAsia="pt-BR"/>
        </w:rPr>
      </w:pPr>
      <w:r w:rsidRPr="000E5B37">
        <w:rPr>
          <w:rFonts w:ascii="Comic Sans MS" w:eastAsia="Times New Roman" w:hAnsi="Comic Sans MS" w:cs="Times New Roman"/>
          <w:sz w:val="16"/>
          <w:szCs w:val="16"/>
          <w:lang w:eastAsia="pt-BR"/>
        </w:rPr>
        <w:t xml:space="preserve">É isso! </w:t>
      </w:r>
    </w:p>
    <w:p w:rsidR="000E5B37" w:rsidRPr="000E5B37" w:rsidRDefault="000E5B37" w:rsidP="00037BB6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pt-BR"/>
        </w:rPr>
      </w:pPr>
      <w:r w:rsidRPr="000E5B37">
        <w:rPr>
          <w:rFonts w:ascii="Comic Sans MS" w:eastAsia="Times New Roman" w:hAnsi="Comic Sans MS" w:cs="Times New Roman"/>
          <w:b/>
          <w:sz w:val="20"/>
          <w:szCs w:val="20"/>
          <w:lang w:eastAsia="pt-BR"/>
        </w:rPr>
        <w:t xml:space="preserve">                                                                                          </w:t>
      </w:r>
      <w:r w:rsidRPr="000E5B37">
        <w:rPr>
          <w:rFonts w:ascii="Comic Sans MS" w:eastAsia="Times New Roman" w:hAnsi="Comic Sans MS" w:cs="Times New Roman"/>
          <w:b/>
          <w:sz w:val="32"/>
          <w:szCs w:val="32"/>
          <w:lang w:eastAsia="pt-BR"/>
        </w:rPr>
        <w:sym w:font="Wingdings" w:char="F03F"/>
      </w:r>
    </w:p>
    <w:p w:rsidR="000E5B37" w:rsidRPr="000E5B37" w:rsidRDefault="000E5B37" w:rsidP="00037BB6">
      <w:pPr>
        <w:spacing w:after="0" w:line="240" w:lineRule="auto"/>
        <w:ind w:left="7788"/>
        <w:rPr>
          <w:rFonts w:ascii="Comic Sans MS" w:eastAsia="Times New Roman" w:hAnsi="Comic Sans MS" w:cs="Times New Roman"/>
          <w:sz w:val="8"/>
          <w:szCs w:val="8"/>
          <w:lang w:eastAsia="pt-BR"/>
        </w:rPr>
      </w:pPr>
      <w:r w:rsidRPr="000E5B37">
        <w:rPr>
          <w:rFonts w:ascii="Comic Sans MS" w:eastAsia="Times New Roman" w:hAnsi="Comic Sans MS" w:cs="Times New Roman"/>
          <w:sz w:val="8"/>
          <w:szCs w:val="8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5B37" w:rsidRPr="000E5B37" w:rsidRDefault="000E5B37" w:rsidP="00037BB6">
      <w:pPr>
        <w:spacing w:after="0" w:line="240" w:lineRule="auto"/>
        <w:ind w:left="7788"/>
        <w:rPr>
          <w:rFonts w:ascii="Comic Sans MS" w:eastAsia="Times New Roman" w:hAnsi="Comic Sans MS" w:cs="Times New Roman"/>
          <w:sz w:val="8"/>
          <w:szCs w:val="8"/>
          <w:lang w:eastAsia="pt-BR"/>
        </w:rPr>
      </w:pPr>
      <w:r w:rsidRPr="000E5B37">
        <w:rPr>
          <w:rFonts w:ascii="Comic Sans MS" w:eastAsia="Times New Roman" w:hAnsi="Comic Sans MS" w:cs="Times New Roman"/>
          <w:sz w:val="8"/>
          <w:szCs w:val="8"/>
          <w:lang w:eastAsia="pt-BR"/>
        </w:rPr>
        <w:t>.</w:t>
      </w:r>
      <w:r w:rsidRPr="000E5B37">
        <w:rPr>
          <w:rFonts w:ascii="Comic Sans MS" w:eastAsia="Times New Roman" w:hAnsi="Comic Sans MS" w:cs="Times New Roman"/>
          <w:sz w:val="8"/>
          <w:szCs w:val="8"/>
          <w:lang w:eastAsia="pt-BR"/>
        </w:rPr>
        <w:sym w:font="Wingdings" w:char="F053"/>
      </w:r>
    </w:p>
    <w:p w:rsidR="000E5B37" w:rsidRPr="000E5B37" w:rsidRDefault="000E5B37" w:rsidP="00037BB6">
      <w:pPr>
        <w:spacing w:after="0" w:line="240" w:lineRule="auto"/>
        <w:rPr>
          <w:rFonts w:ascii="Matura MT Script Capitals" w:eastAsia="Times New Roman" w:hAnsi="Matura MT Script Capitals" w:cs="Times New Roman"/>
          <w:b/>
          <w:i/>
          <w:sz w:val="20"/>
          <w:szCs w:val="20"/>
          <w:lang w:eastAsia="pt-BR"/>
        </w:rPr>
      </w:pPr>
      <w:r w:rsidRPr="000E5B37">
        <w:rPr>
          <w:rFonts w:ascii="Comic Sans MS" w:eastAsia="Times New Roman" w:hAnsi="Comic Sans MS" w:cs="Times New Roman"/>
          <w:b/>
          <w:sz w:val="6"/>
          <w:szCs w:val="16"/>
          <w:lang w:eastAsia="pt-BR"/>
        </w:rPr>
        <w:t xml:space="preserve">.                                                                                                                                                                                                  </w:t>
      </w:r>
      <w:r w:rsidR="00037BB6">
        <w:rPr>
          <w:rFonts w:ascii="Comic Sans MS" w:eastAsia="Times New Roman" w:hAnsi="Comic Sans MS" w:cs="Times New Roman"/>
          <w:b/>
          <w:sz w:val="6"/>
          <w:szCs w:val="16"/>
          <w:lang w:eastAsia="pt-BR"/>
        </w:rPr>
        <w:t xml:space="preserve">             </w:t>
      </w:r>
      <w:r w:rsidRPr="000E5B37">
        <w:rPr>
          <w:rFonts w:ascii="Comic Sans MS" w:eastAsia="Times New Roman" w:hAnsi="Comic Sans MS" w:cs="Times New Roman"/>
          <w:b/>
          <w:sz w:val="6"/>
          <w:szCs w:val="16"/>
          <w:lang w:eastAsia="pt-BR"/>
        </w:rPr>
        <w:t xml:space="preserve">  </w:t>
      </w:r>
      <w:r w:rsidRPr="000E5B37">
        <w:rPr>
          <w:rFonts w:ascii="Matura MT Script Capitals" w:eastAsia="Times New Roman" w:hAnsi="Matura MT Script Capitals" w:cs="Times New Roman"/>
          <w:b/>
          <w:i/>
          <w:sz w:val="20"/>
          <w:szCs w:val="20"/>
          <w:lang w:eastAsia="pt-BR"/>
        </w:rPr>
        <w:t xml:space="preserve">Decio Cassiani Altimari </w:t>
      </w:r>
    </w:p>
    <w:p w:rsidR="000E5B37" w:rsidRPr="000E5B37" w:rsidRDefault="000E5B37" w:rsidP="000E5B37">
      <w:pPr>
        <w:spacing w:after="0" w:line="240" w:lineRule="auto"/>
        <w:jc w:val="both"/>
        <w:rPr>
          <w:rFonts w:ascii="Matura MT Script Capitals" w:eastAsia="Times New Roman" w:hAnsi="Matura MT Script Capitals" w:cs="Times New Roman"/>
          <w:i/>
          <w:sz w:val="20"/>
          <w:szCs w:val="20"/>
          <w:lang w:eastAsia="pt-BR"/>
        </w:rPr>
      </w:pPr>
    </w:p>
    <w:p w:rsidR="008C3757" w:rsidRDefault="008C3757"/>
    <w:sectPr w:rsidR="008C3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4E9"/>
    <w:multiLevelType w:val="hybridMultilevel"/>
    <w:tmpl w:val="8BDAC1C0"/>
    <w:lvl w:ilvl="0" w:tplc="E5660D46">
      <w:start w:val="7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064A2"/>
    <w:multiLevelType w:val="hybridMultilevel"/>
    <w:tmpl w:val="30827C72"/>
    <w:lvl w:ilvl="0" w:tplc="1BF6F644">
      <w:start w:val="1"/>
      <w:numFmt w:val="upperRoman"/>
      <w:lvlText w:val="%1)"/>
      <w:lvlJc w:val="left"/>
      <w:pPr>
        <w:ind w:left="32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3" w:hanging="360"/>
      </w:pPr>
    </w:lvl>
    <w:lvl w:ilvl="2" w:tplc="0416001B" w:tentative="1">
      <w:start w:val="1"/>
      <w:numFmt w:val="lowerRoman"/>
      <w:lvlText w:val="%3."/>
      <w:lvlJc w:val="right"/>
      <w:pPr>
        <w:ind w:left="1403" w:hanging="180"/>
      </w:pPr>
    </w:lvl>
    <w:lvl w:ilvl="3" w:tplc="0416000F" w:tentative="1">
      <w:start w:val="1"/>
      <w:numFmt w:val="decimal"/>
      <w:lvlText w:val="%4."/>
      <w:lvlJc w:val="left"/>
      <w:pPr>
        <w:ind w:left="2123" w:hanging="360"/>
      </w:pPr>
    </w:lvl>
    <w:lvl w:ilvl="4" w:tplc="04160019" w:tentative="1">
      <w:start w:val="1"/>
      <w:numFmt w:val="lowerLetter"/>
      <w:lvlText w:val="%5."/>
      <w:lvlJc w:val="left"/>
      <w:pPr>
        <w:ind w:left="2843" w:hanging="360"/>
      </w:pPr>
    </w:lvl>
    <w:lvl w:ilvl="5" w:tplc="0416001B" w:tentative="1">
      <w:start w:val="1"/>
      <w:numFmt w:val="lowerRoman"/>
      <w:lvlText w:val="%6."/>
      <w:lvlJc w:val="right"/>
      <w:pPr>
        <w:ind w:left="3563" w:hanging="180"/>
      </w:pPr>
    </w:lvl>
    <w:lvl w:ilvl="6" w:tplc="0416000F" w:tentative="1">
      <w:start w:val="1"/>
      <w:numFmt w:val="decimal"/>
      <w:lvlText w:val="%7."/>
      <w:lvlJc w:val="left"/>
      <w:pPr>
        <w:ind w:left="4283" w:hanging="360"/>
      </w:pPr>
    </w:lvl>
    <w:lvl w:ilvl="7" w:tplc="04160019" w:tentative="1">
      <w:start w:val="1"/>
      <w:numFmt w:val="lowerLetter"/>
      <w:lvlText w:val="%8."/>
      <w:lvlJc w:val="left"/>
      <w:pPr>
        <w:ind w:left="5003" w:hanging="360"/>
      </w:pPr>
    </w:lvl>
    <w:lvl w:ilvl="8" w:tplc="0416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512A73BA"/>
    <w:multiLevelType w:val="hybridMultilevel"/>
    <w:tmpl w:val="5A328DCA"/>
    <w:lvl w:ilvl="0" w:tplc="1708FD62">
      <w:start w:val="27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853B8"/>
    <w:multiLevelType w:val="hybridMultilevel"/>
    <w:tmpl w:val="53CE679E"/>
    <w:lvl w:ilvl="0" w:tplc="2CE2529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37"/>
    <w:rsid w:val="00037BB6"/>
    <w:rsid w:val="000E5B37"/>
    <w:rsid w:val="003747A6"/>
    <w:rsid w:val="008C3757"/>
    <w:rsid w:val="009E64D0"/>
    <w:rsid w:val="00CE14D7"/>
    <w:rsid w:val="00D3444B"/>
    <w:rsid w:val="00F22BB5"/>
    <w:rsid w:val="00F4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E83C2-8E15-4E7E-8B02-A7BFF50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1685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Decio Cassiani Altimari</dc:creator>
  <cp:lastModifiedBy>Oscar Alejandro Fabian D'Ambrosio</cp:lastModifiedBy>
  <cp:revision>2</cp:revision>
  <dcterms:created xsi:type="dcterms:W3CDTF">2019-02-04T14:33:00Z</dcterms:created>
  <dcterms:modified xsi:type="dcterms:W3CDTF">2019-02-04T14:33:00Z</dcterms:modified>
</cp:coreProperties>
</file>